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F9" w:rsidRPr="00CB42D8" w:rsidRDefault="00AD53F9" w:rsidP="00AD53F9">
      <w:pPr>
        <w:rPr>
          <w:rFonts w:ascii="Tahoma" w:hAnsi="Tahoma" w:cs="Tahoma"/>
          <w:color w:val="1F3864" w:themeColor="accent5" w:themeShade="80"/>
        </w:rPr>
      </w:pPr>
      <w:r w:rsidRPr="00CB42D8">
        <w:rPr>
          <w:rFonts w:ascii="Tahoma" w:hAnsi="Tahoma" w:cs="Tahoma"/>
          <w:noProof/>
          <w:color w:val="1F3864" w:themeColor="accent5" w:themeShade="80"/>
          <w:lang w:eastAsia="en-GB"/>
        </w:rPr>
        <mc:AlternateContent>
          <mc:Choice Requires="wps">
            <w:drawing>
              <wp:anchor distT="0" distB="0" distL="114300" distR="114300" simplePos="0" relativeHeight="251659264" behindDoc="0" locked="0" layoutInCell="1" allowOverlap="1" wp14:anchorId="618808E5" wp14:editId="3ACA2790">
                <wp:simplePos x="0" y="0"/>
                <wp:positionH relativeFrom="margin">
                  <wp:posOffset>-1943100</wp:posOffset>
                </wp:positionH>
                <wp:positionV relativeFrom="paragraph">
                  <wp:posOffset>9525</wp:posOffset>
                </wp:positionV>
                <wp:extent cx="5276850" cy="561975"/>
                <wp:effectExtent l="0" t="0" r="0" b="9525"/>
                <wp:wrapNone/>
                <wp:docPr id="5" name="Rounded Rectangle 5"/>
                <wp:cNvGraphicFramePr/>
                <a:graphic xmlns:a="http://schemas.openxmlformats.org/drawingml/2006/main">
                  <a:graphicData uri="http://schemas.microsoft.com/office/word/2010/wordprocessingShape">
                    <wps:wsp>
                      <wps:cNvSpPr/>
                      <wps:spPr>
                        <a:xfrm flipH="1">
                          <a:off x="0" y="0"/>
                          <a:ext cx="5276850" cy="561975"/>
                        </a:xfrm>
                        <a:prstGeom prst="roundRect">
                          <a:avLst>
                            <a:gd name="adj" fmla="val 37755"/>
                          </a:avLst>
                        </a:prstGeom>
                        <a:solidFill>
                          <a:srgbClr val="FFE2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53F9" w:rsidRPr="00B722B0" w:rsidRDefault="003973FD" w:rsidP="003973FD">
                            <w:pPr>
                              <w:shd w:val="clear" w:color="auto" w:fill="FFE265"/>
                              <w:jc w:val="center"/>
                              <w:rPr>
                                <w:color w:val="0E416B"/>
                              </w:rPr>
                            </w:pPr>
                            <w:r>
                              <w:rPr>
                                <w:rFonts w:ascii="Tahoma" w:hAnsi="Tahoma" w:cs="Tahoma"/>
                                <w:b/>
                                <w:color w:val="0E416B"/>
                                <w:sz w:val="28"/>
                              </w:rPr>
                              <w:t xml:space="preserve">                      </w:t>
                            </w:r>
                            <w:r w:rsidR="00CB42D8" w:rsidRPr="00CB42D8">
                              <w:rPr>
                                <w:rFonts w:ascii="Tahoma" w:hAnsi="Tahoma" w:cs="Tahoma"/>
                                <w:b/>
                                <w:color w:val="0E416B"/>
                                <w:sz w:val="28"/>
                              </w:rPr>
                              <w:t>Personal Performance Formula (PPF)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808E5" id="Rounded Rectangle 5" o:spid="_x0000_s1026" style="position:absolute;margin-left:-153pt;margin-top:.75pt;width:415.5pt;height:44.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" fillcolor="#ffe265" stroked="f" strokeweight="1pt">
                <v:stroke joinstyle="miter"/>
                <v:textbox>
                  <w:txbxContent>
                    <w:p w:rsidR="00AD53F9" w:rsidRPr="00B722B0" w:rsidRDefault="003973FD" w:rsidP="003973FD">
                      <w:pPr>
                        <w:shd w:val="clear" w:color="auto" w:fill="FFE265"/>
                        <w:jc w:val="center"/>
                        <w:rPr>
                          <w:color w:val="0E416B"/>
                        </w:rPr>
                      </w:pPr>
                      <w:r>
                        <w:rPr>
                          <w:rFonts w:ascii="Tahoma" w:hAnsi="Tahoma" w:cs="Tahoma"/>
                          <w:b/>
                          <w:color w:val="0E416B"/>
                          <w:sz w:val="28"/>
                        </w:rPr>
                        <w:t xml:space="preserve">                      </w:t>
                      </w:r>
                      <w:r w:rsidR="00CB42D8" w:rsidRPr="00CB42D8">
                        <w:rPr>
                          <w:rFonts w:ascii="Tahoma" w:hAnsi="Tahoma" w:cs="Tahoma"/>
                          <w:b/>
                          <w:color w:val="0E416B"/>
                          <w:sz w:val="28"/>
                        </w:rPr>
                        <w:t>Personal Performance Formula (PPF)</w:t>
                      </w:r>
                    </w:p>
                  </w:txbxContent>
                </v:textbox>
                <w10:wrap anchorx="margin"/>
              </v:roundrect>
            </w:pict>
          </mc:Fallback>
        </mc:AlternateContent>
      </w:r>
    </w:p>
    <w:p w:rsidR="00AD53F9" w:rsidRPr="00CB42D8" w:rsidRDefault="00AD53F9" w:rsidP="00AD53F9">
      <w:pPr>
        <w:rPr>
          <w:rFonts w:ascii="Tahoma" w:hAnsi="Tahoma" w:cs="Tahoma"/>
          <w:color w:val="1F3864" w:themeColor="accent5" w:themeShade="80"/>
        </w:rPr>
      </w:pPr>
    </w:p>
    <w:p w:rsidR="00CB42D8" w:rsidRPr="00CB42D8" w:rsidRDefault="00CB42D8" w:rsidP="003B31C3">
      <w:pPr>
        <w:pStyle w:val="B"/>
        <w:spacing w:before="120" w:line="271" w:lineRule="auto"/>
        <w:rPr>
          <w:rFonts w:ascii="Tahoma" w:hAnsi="Tahoma" w:cs="Tahoma"/>
          <w:b w:val="0"/>
          <w:bCs w:val="0"/>
          <w:color w:val="1F3864" w:themeColor="accent5" w:themeShade="80"/>
          <w:sz w:val="19"/>
        </w:rPr>
      </w:pPr>
    </w:p>
    <w:p w:rsidR="003B31C3" w:rsidRPr="00CB42D8" w:rsidRDefault="003B31C3" w:rsidP="003B31C3">
      <w:pPr>
        <w:pStyle w:val="B"/>
        <w:spacing w:before="120" w:line="271" w:lineRule="auto"/>
        <w:rPr>
          <w:rFonts w:ascii="Tahoma" w:hAnsi="Tahoma" w:cs="Tahoma"/>
          <w:b w:val="0"/>
          <w:bCs w:val="0"/>
          <w:color w:val="1F3864" w:themeColor="accent5" w:themeShade="80"/>
          <w:sz w:val="19"/>
        </w:rPr>
      </w:pPr>
      <w:r w:rsidRPr="00CB42D8">
        <w:rPr>
          <w:rFonts w:ascii="Tahoma" w:hAnsi="Tahoma" w:cs="Tahoma"/>
          <w:b w:val="0"/>
          <w:bCs w:val="0"/>
          <w:color w:val="1F3864" w:themeColor="accent5" w:themeShade="80"/>
          <w:sz w:val="19"/>
        </w:rPr>
        <w:t>Having looked at a wide range of factors, fe</w:t>
      </w:r>
      <w:r w:rsidR="00CB42D8" w:rsidRPr="00CB42D8">
        <w:rPr>
          <w:rFonts w:ascii="Tahoma" w:hAnsi="Tahoma" w:cs="Tahoma"/>
          <w:b w:val="0"/>
          <w:bCs w:val="0"/>
          <w:color w:val="1F3864" w:themeColor="accent5" w:themeShade="80"/>
          <w:sz w:val="19"/>
        </w:rPr>
        <w:t>atures and experiences in this c</w:t>
      </w:r>
      <w:r w:rsidRPr="00CB42D8">
        <w:rPr>
          <w:rFonts w:ascii="Tahoma" w:hAnsi="Tahoma" w:cs="Tahoma"/>
          <w:b w:val="0"/>
          <w:bCs w:val="0"/>
          <w:color w:val="1F3864" w:themeColor="accent5" w:themeShade="80"/>
          <w:sz w:val="19"/>
        </w:rPr>
        <w:t xml:space="preserve">hapter and </w:t>
      </w:r>
      <w:r w:rsidR="00CB42D8" w:rsidRPr="00CB42D8">
        <w:rPr>
          <w:rFonts w:ascii="Tahoma" w:hAnsi="Tahoma" w:cs="Tahoma"/>
          <w:b w:val="0"/>
          <w:bCs w:val="0"/>
          <w:color w:val="1F3864" w:themeColor="accent5" w:themeShade="80"/>
          <w:sz w:val="19"/>
        </w:rPr>
        <w:t>ch</w:t>
      </w:r>
      <w:r w:rsidRPr="00CB42D8">
        <w:rPr>
          <w:rFonts w:ascii="Tahoma" w:hAnsi="Tahoma" w:cs="Tahoma"/>
          <w:b w:val="0"/>
          <w:bCs w:val="0"/>
          <w:color w:val="1F3864" w:themeColor="accent5" w:themeShade="80"/>
          <w:sz w:val="19"/>
        </w:rPr>
        <w:t xml:space="preserve">apter 2, and </w:t>
      </w:r>
      <w:bookmarkStart w:id="0" w:name="_GoBack"/>
      <w:bookmarkEnd w:id="0"/>
      <w:r w:rsidRPr="00CB42D8">
        <w:rPr>
          <w:rFonts w:ascii="Tahoma" w:hAnsi="Tahoma" w:cs="Tahoma"/>
          <w:b w:val="0"/>
          <w:bCs w:val="0"/>
          <w:color w:val="1F3864" w:themeColor="accent5" w:themeShade="80"/>
          <w:sz w:val="19"/>
        </w:rPr>
        <w:t xml:space="preserve">considered how these all impact on your performance in different ways, select the top 5-10 actions you can take to put the conditions in place to optimise your performance for study. It is up to you how many you list, where you select these factors from, and how you word them so that they are meaningful to you. </w:t>
      </w:r>
    </w:p>
    <w:p w:rsidR="003B31C3" w:rsidRPr="00CB42D8" w:rsidRDefault="003B31C3" w:rsidP="003B31C3">
      <w:pPr>
        <w:pStyle w:val="B"/>
        <w:spacing w:before="120" w:line="271" w:lineRule="auto"/>
        <w:rPr>
          <w:rFonts w:ascii="Tahoma" w:hAnsi="Tahoma" w:cs="Tahoma"/>
          <w:b w:val="0"/>
          <w:bCs w:val="0"/>
          <w:color w:val="1F3864" w:themeColor="accent5" w:themeShade="80"/>
          <w:sz w:val="48"/>
          <w:szCs w:val="48"/>
        </w:rPr>
      </w:pPr>
      <w:r w:rsidRPr="00CB42D8">
        <w:rPr>
          <w:rFonts w:ascii="Tahoma" w:hAnsi="Tahoma" w:cs="Tahoma"/>
          <w:b w:val="0"/>
          <w:bCs w:val="0"/>
          <w:color w:val="1F3864" w:themeColor="accent5" w:themeShade="80"/>
          <w:sz w:val="19"/>
        </w:rPr>
        <w:t xml:space="preserve">Be realistic and creative, as it might not be feasible to have everything exactly as you prefer. For example, if you have a strong preference under </w:t>
      </w:r>
      <w:r w:rsidRPr="00CB42D8">
        <w:rPr>
          <w:rFonts w:ascii="Tahoma" w:hAnsi="Tahoma" w:cs="Tahoma"/>
          <w:b w:val="0"/>
          <w:bCs w:val="0"/>
          <w:i/>
          <w:iCs/>
          <w:color w:val="1F3864" w:themeColor="accent5" w:themeShade="80"/>
          <w:sz w:val="19"/>
        </w:rPr>
        <w:t>External Direction</w:t>
      </w:r>
      <w:r w:rsidRPr="00CB42D8">
        <w:rPr>
          <w:rFonts w:ascii="Tahoma" w:hAnsi="Tahoma" w:cs="Tahoma"/>
          <w:b w:val="0"/>
          <w:bCs w:val="0"/>
          <w:color w:val="1F3864" w:themeColor="accent5" w:themeShade="80"/>
          <w:sz w:val="19"/>
        </w:rPr>
        <w:t xml:space="preserve"> (p</w:t>
      </w:r>
      <w:r w:rsidR="00CB42D8" w:rsidRPr="00CB42D8">
        <w:rPr>
          <w:rFonts w:ascii="Tahoma" w:hAnsi="Tahoma" w:cs="Tahoma"/>
          <w:b w:val="0"/>
          <w:bCs w:val="0"/>
          <w:color w:val="1F3864" w:themeColor="accent5" w:themeShade="80"/>
          <w:sz w:val="19"/>
        </w:rPr>
        <w:t>. 81</w:t>
      </w:r>
      <w:r w:rsidRPr="00CB42D8">
        <w:rPr>
          <w:rFonts w:ascii="Tahoma" w:hAnsi="Tahoma" w:cs="Tahoma"/>
          <w:b w:val="0"/>
          <w:bCs w:val="0"/>
          <w:color w:val="1F3864" w:themeColor="accent5" w:themeShade="80"/>
          <w:sz w:val="19"/>
        </w:rPr>
        <w:t>) for tutors to set assignment titles, but your tutor does not do that, look for a good alternative. Your tutor might be willing to have a conversation that prompts ideas, or to give examples of titles used in the past. You might be able to draw on old exam papers, dissertations or journal article titles instead to stimulate ideas. You might word this below along the lines of: ‘</w:t>
      </w:r>
      <w:r w:rsidRPr="00CB42D8">
        <w:rPr>
          <w:rFonts w:ascii="Tahoma" w:hAnsi="Tahoma" w:cs="Tahoma"/>
          <w:b w:val="0"/>
          <w:bCs w:val="0"/>
          <w:i/>
          <w:iCs/>
          <w:color w:val="1F3864" w:themeColor="accent5" w:themeShade="80"/>
          <w:sz w:val="19"/>
        </w:rPr>
        <w:t>Look for sources of external inspiration to stimulate ideas for assignment titles’</w:t>
      </w:r>
      <w:r w:rsidRPr="00CB42D8">
        <w:rPr>
          <w:rFonts w:ascii="Tahoma" w:hAnsi="Tahoma" w:cs="Tahoma"/>
          <w:b w:val="0"/>
          <w:bCs w:val="0"/>
          <w:color w:val="1F3864" w:themeColor="accent5" w:themeShade="80"/>
          <w:sz w:val="19"/>
        </w:rPr>
        <w:t xml:space="preserve">. </w:t>
      </w:r>
    </w:p>
    <w:p w:rsidR="003B31C3" w:rsidRPr="00CB42D8" w:rsidRDefault="003B31C3" w:rsidP="003B31C3">
      <w:pPr>
        <w:pStyle w:val="M"/>
        <w:spacing w:before="120" w:line="271" w:lineRule="auto"/>
        <w:rPr>
          <w:rFonts w:ascii="Tahoma" w:hAnsi="Tahoma" w:cs="Tahoma"/>
          <w:color w:val="1F3864" w:themeColor="accent5" w:themeShade="80"/>
          <w:sz w:val="19"/>
          <w:highlight w:val="yellow"/>
        </w:rPr>
      </w:pPr>
    </w:p>
    <w:tbl>
      <w:tblPr>
        <w:tblStyle w:val="TableGrid"/>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985"/>
        <w:gridCol w:w="1069"/>
        <w:gridCol w:w="6962"/>
      </w:tblGrid>
      <w:tr w:rsidR="00CB42D8" w:rsidRPr="00CB42D8" w:rsidTr="00CB42D8">
        <w:tc>
          <w:tcPr>
            <w:tcW w:w="2054" w:type="dxa"/>
            <w:gridSpan w:val="2"/>
            <w:shd w:val="clear" w:color="auto" w:fill="2F5496" w:themeFill="accent5" w:themeFillShade="BF"/>
          </w:tcPr>
          <w:p w:rsidR="00CB42D8" w:rsidRPr="00CB42D8" w:rsidRDefault="00CB42D8" w:rsidP="00320320">
            <w:pPr>
              <w:pStyle w:val="ReflecHd"/>
              <w:spacing w:before="120" w:line="271" w:lineRule="auto"/>
              <w:rPr>
                <w:rFonts w:ascii="Tahoma" w:hAnsi="Tahoma" w:cs="Tahoma"/>
                <w:color w:val="1F3864" w:themeColor="accent5" w:themeShade="80"/>
                <w:sz w:val="19"/>
                <w:szCs w:val="19"/>
                <w:highlight w:val="yellow"/>
              </w:rPr>
            </w:pPr>
            <w:r w:rsidRPr="00CB42D8">
              <w:rPr>
                <w:rFonts w:ascii="Tahoma" w:hAnsi="Tahoma" w:cs="Tahoma"/>
                <w:noProof/>
                <w:color w:val="1F3864" w:themeColor="accent5" w:themeShade="80"/>
                <w:lang w:eastAsia="en-GB"/>
              </w:rPr>
              <w:drawing>
                <wp:inline distT="0" distB="0" distL="0" distR="0" wp14:anchorId="6A6CA4C8" wp14:editId="64FA8750">
                  <wp:extent cx="609600" cy="6439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167" cy="648768"/>
                          </a:xfrm>
                          <a:prstGeom prst="rect">
                            <a:avLst/>
                          </a:prstGeom>
                        </pic:spPr>
                      </pic:pic>
                    </a:graphicData>
                  </a:graphic>
                </wp:inline>
              </w:drawing>
            </w:r>
          </w:p>
        </w:tc>
        <w:tc>
          <w:tcPr>
            <w:tcW w:w="6962" w:type="dxa"/>
            <w:shd w:val="clear" w:color="auto" w:fill="FFF2CC" w:themeFill="accent4" w:themeFillTint="33"/>
          </w:tcPr>
          <w:p w:rsidR="00CB42D8" w:rsidRPr="00CB42D8" w:rsidRDefault="00CB42D8" w:rsidP="00320320">
            <w:pPr>
              <w:pStyle w:val="ActivHdr"/>
              <w:spacing w:before="120" w:line="271" w:lineRule="auto"/>
              <w:rPr>
                <w:rFonts w:ascii="Tahoma" w:hAnsi="Tahoma" w:cs="Tahoma"/>
                <w:color w:val="1F3864" w:themeColor="accent5" w:themeShade="80"/>
                <w:szCs w:val="24"/>
                <w:highlight w:val="yellow"/>
              </w:rPr>
            </w:pPr>
            <w:r w:rsidRPr="00CB42D8">
              <w:rPr>
                <w:rFonts w:ascii="Tahoma" w:hAnsi="Tahoma" w:cs="Tahoma"/>
                <w:color w:val="1F3864" w:themeColor="accent5" w:themeShade="80"/>
                <w:szCs w:val="24"/>
              </w:rPr>
              <w:t>Personal Performance Formula for study</w:t>
            </w:r>
          </w:p>
        </w:tc>
      </w:tr>
      <w:tr w:rsidR="00CB42D8" w:rsidRPr="00CB42D8" w:rsidTr="00CB42D8">
        <w:tc>
          <w:tcPr>
            <w:tcW w:w="9016" w:type="dxa"/>
            <w:gridSpan w:val="3"/>
            <w:shd w:val="clear" w:color="auto" w:fill="D9E2F3" w:themeFill="accent5" w:themeFillTint="33"/>
          </w:tcPr>
          <w:p w:rsidR="003B31C3" w:rsidRPr="00CB42D8" w:rsidRDefault="003B31C3" w:rsidP="00320320">
            <w:pPr>
              <w:pStyle w:val="M"/>
              <w:spacing w:before="120" w:after="100" w:line="271" w:lineRule="auto"/>
              <w:rPr>
                <w:rFonts w:ascii="Tahoma" w:hAnsi="Tahoma" w:cs="Tahoma"/>
                <w:color w:val="1F3864" w:themeColor="accent5" w:themeShade="80"/>
                <w:sz w:val="19"/>
              </w:rPr>
            </w:pPr>
            <w:r w:rsidRPr="00CB42D8">
              <w:rPr>
                <w:rFonts w:ascii="Tahoma" w:hAnsi="Tahoma" w:cs="Tahoma"/>
                <w:color w:val="1F3864" w:themeColor="accent5" w:themeShade="80"/>
                <w:sz w:val="19"/>
              </w:rPr>
              <w:t xml:space="preserve">In your own words, list 5-10 actions you can take to ensure the best conditions are in place to optimise your own academic performance. Identify your formula for success.   </w:t>
            </w: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1</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2</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3</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4</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5</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6</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7</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8</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9</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r w:rsidR="00CB42D8" w:rsidRPr="00CB42D8" w:rsidTr="00CB42D8">
        <w:tc>
          <w:tcPr>
            <w:tcW w:w="985" w:type="dxa"/>
            <w:shd w:val="clear" w:color="auto" w:fill="FFF2CC" w:themeFill="accent4" w:themeFillTint="33"/>
          </w:tcPr>
          <w:p w:rsidR="003B31C3" w:rsidRPr="00CB42D8" w:rsidRDefault="003B31C3" w:rsidP="00320320">
            <w:pPr>
              <w:pStyle w:val="M"/>
              <w:spacing w:before="120" w:line="271" w:lineRule="auto"/>
              <w:rPr>
                <w:rFonts w:ascii="Tahoma" w:hAnsi="Tahoma" w:cs="Tahoma"/>
                <w:b/>
                <w:color w:val="1F3864" w:themeColor="accent5" w:themeShade="80"/>
                <w:sz w:val="19"/>
              </w:rPr>
            </w:pPr>
            <w:r w:rsidRPr="00CB42D8">
              <w:rPr>
                <w:rFonts w:ascii="Tahoma" w:hAnsi="Tahoma" w:cs="Tahoma"/>
                <w:b/>
                <w:color w:val="1F3864" w:themeColor="accent5" w:themeShade="80"/>
                <w:sz w:val="19"/>
              </w:rPr>
              <w:t>10</w:t>
            </w:r>
          </w:p>
        </w:tc>
        <w:tc>
          <w:tcPr>
            <w:tcW w:w="8031" w:type="dxa"/>
            <w:gridSpan w:val="2"/>
          </w:tcPr>
          <w:p w:rsidR="003B31C3" w:rsidRPr="00CB42D8" w:rsidRDefault="003B31C3" w:rsidP="00320320">
            <w:pPr>
              <w:pStyle w:val="M"/>
              <w:spacing w:before="120" w:line="480" w:lineRule="auto"/>
              <w:rPr>
                <w:rFonts w:ascii="Tahoma" w:hAnsi="Tahoma" w:cs="Tahoma"/>
                <w:color w:val="1F3864" w:themeColor="accent5" w:themeShade="80"/>
                <w:sz w:val="19"/>
              </w:rPr>
            </w:pPr>
          </w:p>
        </w:tc>
      </w:tr>
    </w:tbl>
    <w:p w:rsidR="00CB42D8" w:rsidRPr="00CB42D8" w:rsidRDefault="00CB42D8" w:rsidP="00CB42D8">
      <w:pPr>
        <w:rPr>
          <w:rStyle w:val="StoneSemiItal"/>
          <w:rFonts w:ascii="Tahoma" w:eastAsiaTheme="minorEastAsia" w:hAnsi="Tahoma" w:cs="Tahoma"/>
          <w:b/>
          <w:i w:val="0"/>
          <w:iCs w:val="0"/>
          <w:color w:val="1F3864" w:themeColor="accent5" w:themeShade="80"/>
          <w:sz w:val="19"/>
          <w:szCs w:val="19"/>
          <w:lang w:eastAsia="en-IN"/>
        </w:rPr>
      </w:pPr>
    </w:p>
    <w:p w:rsidR="00AD53F9" w:rsidRPr="00CB42D8" w:rsidRDefault="003B31C3" w:rsidP="00CB42D8">
      <w:pPr>
        <w:rPr>
          <w:rFonts w:ascii="Tahoma" w:hAnsi="Tahoma" w:cs="Tahoma"/>
          <w:color w:val="1F3864" w:themeColor="accent5" w:themeShade="80"/>
        </w:rPr>
      </w:pPr>
      <w:r w:rsidRPr="00CB42D8">
        <w:rPr>
          <w:rFonts w:ascii="Tahoma" w:hAnsi="Tahoma" w:cs="Tahoma"/>
          <w:b/>
          <w:bCs/>
          <w:color w:val="1F3864" w:themeColor="accent5" w:themeShade="80"/>
          <w:sz w:val="19"/>
        </w:rPr>
        <w:t>This is your Personal Performance Formula (PPF) as identified through your own structured reflective analysis of how you do things, and of what makes the most difference to your study.</w:t>
      </w:r>
    </w:p>
    <w:sectPr w:rsidR="00AD53F9" w:rsidRPr="00CB42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F9" w:rsidRDefault="00AD53F9" w:rsidP="00AD53F9">
      <w:pPr>
        <w:spacing w:after="0" w:line="240" w:lineRule="auto"/>
      </w:pPr>
      <w:r>
        <w:separator/>
      </w:r>
    </w:p>
  </w:endnote>
  <w:endnote w:type="continuationSeparator" w:id="0">
    <w:p w:rsidR="00AD53F9" w:rsidRDefault="00AD53F9" w:rsidP="00AD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td-SemiboldItalic">
    <w:altName w:val="Calibri"/>
    <w:panose1 w:val="00000000000000000000"/>
    <w:charset w:val="00"/>
    <w:family w:val="auto"/>
    <w:notTrueType/>
    <w:pitch w:val="default"/>
    <w:sig w:usb0="00000003" w:usb1="00000000" w:usb2="00000000" w:usb3="00000000" w:csb0="00000001" w:csb1="00000000"/>
  </w:font>
  <w:font w:name="StoneSansStd-Medium">
    <w:altName w:val="Calibri"/>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toneSansStd-Semibold">
    <w:altName w:val="Calibri"/>
    <w:panose1 w:val="00000000000000000000"/>
    <w:charset w:val="00"/>
    <w:family w:val="auto"/>
    <w:notTrueType/>
    <w:pitch w:val="default"/>
    <w:sig w:usb0="00000003" w:usb1="00000000" w:usb2="00000000" w:usb3="00000000" w:csb0="00000001" w:csb1="00000000"/>
  </w:font>
  <w:font w:name="Adobe Hebrew">
    <w:altName w:val="Times New Roman"/>
    <w:panose1 w:val="00000000000000000000"/>
    <w:charset w:val="B1"/>
    <w:family w:val="auto"/>
    <w:notTrueType/>
    <w:pitch w:val="default"/>
    <w:sig w:usb0="00000800" w:usb1="00000000" w:usb2="00000000" w:usb3="00000000" w:csb0="00000020" w:csb1="00000000"/>
  </w:font>
  <w:font w:name="Braggadocio Regular">
    <w:panose1 w:val="00000000000000000000"/>
    <w:charset w:val="00"/>
    <w:family w:val="auto"/>
    <w:notTrueType/>
    <w:pitch w:val="default"/>
    <w:sig w:usb0="00000003" w:usb1="00000000" w:usb2="00000000" w:usb3="00000000" w:csb0="00000001" w:csb1="00000000"/>
  </w:font>
  <w:font w:name="StoneSansStd-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F9" w:rsidRPr="00AD53F9" w:rsidRDefault="00AD53F9" w:rsidP="00AD53F9">
    <w:pPr>
      <w:pStyle w:val="Footer"/>
    </w:pPr>
    <w:r>
      <w:rPr>
        <w:rFonts w:ascii="Tahoma" w:hAnsi="Tahoma" w:cs="Tahoma"/>
        <w:color w:val="0E416B"/>
        <w:sz w:val="20"/>
      </w:rPr>
      <w:t xml:space="preserve">© Stella Cottrell (2021) </w:t>
    </w:r>
    <w:r>
      <w:rPr>
        <w:rFonts w:ascii="Tahoma" w:hAnsi="Tahoma" w:cs="Tahoma"/>
        <w:i/>
        <w:color w:val="0E416B"/>
        <w:sz w:val="20"/>
      </w:rPr>
      <w:t>Skills for Success</w:t>
    </w:r>
    <w:r>
      <w:rPr>
        <w:rFonts w:ascii="Tahoma" w:hAnsi="Tahoma" w:cs="Tahoma"/>
        <w:color w:val="0E416B"/>
        <w:sz w:val="20"/>
      </w:rPr>
      <w:t>, 4</w:t>
    </w:r>
    <w:r w:rsidRPr="005B5541">
      <w:rPr>
        <w:rFonts w:ascii="Tahoma" w:hAnsi="Tahoma" w:cs="Tahoma"/>
        <w:color w:val="0E416B"/>
        <w:sz w:val="20"/>
        <w:vertAlign w:val="superscript"/>
      </w:rPr>
      <w:t>th</w:t>
    </w:r>
    <w:r>
      <w:rPr>
        <w:rFonts w:ascii="Tahoma" w:hAnsi="Tahoma" w:cs="Tahoma"/>
        <w:color w:val="0E416B"/>
        <w:sz w:val="20"/>
      </w:rPr>
      <w:t xml:space="preserve"> Edition</w:t>
    </w:r>
    <w:r w:rsidRPr="00485ADA">
      <w:rPr>
        <w:rFonts w:ascii="Tahoma" w:hAnsi="Tahoma" w:cs="Tahoma"/>
        <w:color w:val="0E416B"/>
        <w:sz w:val="20"/>
      </w:rPr>
      <w:t xml:space="preserve">, London: Red Globe Press. Available from: </w:t>
    </w:r>
    <w:r w:rsidRPr="005B5541">
      <w:rPr>
        <w:rFonts w:ascii="Tahoma" w:hAnsi="Tahoma" w:cs="Tahoma"/>
        <w:color w:val="1F4E79" w:themeColor="accent1" w:themeShade="80"/>
        <w:sz w:val="20"/>
      </w:rPr>
      <w:t>www.macmillanihe.com/</w:t>
    </w:r>
    <w:r>
      <w:rPr>
        <w:rFonts w:ascii="Tahoma" w:hAnsi="Tahoma" w:cs="Tahoma"/>
        <w:color w:val="1F4E79" w:themeColor="accent1" w:themeShade="80"/>
        <w:sz w:val="20"/>
      </w:rPr>
      <w:t>cottrell-skills-for-success-4e.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F9" w:rsidRDefault="00AD53F9" w:rsidP="00AD53F9">
      <w:pPr>
        <w:spacing w:after="0" w:line="240" w:lineRule="auto"/>
      </w:pPr>
      <w:r>
        <w:separator/>
      </w:r>
    </w:p>
  </w:footnote>
  <w:footnote w:type="continuationSeparator" w:id="0">
    <w:p w:rsidR="00AD53F9" w:rsidRDefault="00AD53F9" w:rsidP="00AD5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F9"/>
    <w:rsid w:val="003973FD"/>
    <w:rsid w:val="003B31C3"/>
    <w:rsid w:val="008D719C"/>
    <w:rsid w:val="00AD53F9"/>
    <w:rsid w:val="00CB42D8"/>
    <w:rsid w:val="00DE03E5"/>
    <w:rsid w:val="00F7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2E57"/>
  <w15:chartTrackingRefBased/>
  <w15:docId w15:val="{168B8721-3163-4B76-8D48-CD2362D0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F9"/>
  </w:style>
  <w:style w:type="paragraph" w:styleId="Footer">
    <w:name w:val="footer"/>
    <w:basedOn w:val="Normal"/>
    <w:link w:val="FooterChar"/>
    <w:uiPriority w:val="99"/>
    <w:unhideWhenUsed/>
    <w:rsid w:val="00AD5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F9"/>
  </w:style>
  <w:style w:type="table" w:styleId="TableGrid">
    <w:name w:val="Table Grid"/>
    <w:basedOn w:val="TableNormal"/>
    <w:uiPriority w:val="59"/>
    <w:rsid w:val="00AD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neSemiItal">
    <w:name w:val="StoneSemiItal"/>
    <w:uiPriority w:val="99"/>
    <w:rsid w:val="00AD53F9"/>
    <w:rPr>
      <w:rFonts w:ascii="StoneSansStd-SemiboldItalic" w:hAnsi="StoneSansStd-SemiboldItalic" w:cs="StoneSansStd-SemiboldItalic"/>
      <w:i/>
      <w:iCs/>
    </w:rPr>
  </w:style>
  <w:style w:type="paragraph" w:customStyle="1" w:styleId="M">
    <w:name w:val="M"/>
    <w:basedOn w:val="Normal"/>
    <w:uiPriority w:val="99"/>
    <w:rsid w:val="00AD53F9"/>
    <w:pPr>
      <w:suppressAutoHyphens/>
      <w:autoSpaceDE w:val="0"/>
      <w:autoSpaceDN w:val="0"/>
      <w:adjustRightInd w:val="0"/>
      <w:spacing w:after="0" w:line="360" w:lineRule="auto"/>
      <w:jc w:val="both"/>
      <w:textAlignment w:val="center"/>
    </w:pPr>
    <w:rPr>
      <w:rFonts w:ascii="Times New Roman" w:eastAsiaTheme="minorEastAsia" w:hAnsi="Times New Roman" w:cs="StoneSansStd-Medium"/>
      <w:sz w:val="24"/>
      <w:szCs w:val="19"/>
      <w:lang w:eastAsia="en-IN"/>
    </w:rPr>
  </w:style>
  <w:style w:type="paragraph" w:customStyle="1" w:styleId="M-6B">
    <w:name w:val="M-6B"/>
    <w:basedOn w:val="M"/>
    <w:uiPriority w:val="99"/>
    <w:rsid w:val="00AD53F9"/>
  </w:style>
  <w:style w:type="paragraph" w:customStyle="1" w:styleId="ActivHdr">
    <w:name w:val="ActivHdr"/>
    <w:basedOn w:val="Normal"/>
    <w:uiPriority w:val="99"/>
    <w:rsid w:val="00AD53F9"/>
    <w:pPr>
      <w:suppressAutoHyphens/>
      <w:autoSpaceDE w:val="0"/>
      <w:autoSpaceDN w:val="0"/>
      <w:adjustRightInd w:val="0"/>
      <w:spacing w:before="57" w:after="0" w:line="360" w:lineRule="auto"/>
      <w:textAlignment w:val="center"/>
    </w:pPr>
    <w:rPr>
      <w:rFonts w:ascii="Times New Roman Bold" w:eastAsiaTheme="minorEastAsia" w:hAnsi="Times New Roman Bold" w:cs="StoneSansStd-Semibold"/>
      <w:b/>
      <w:sz w:val="24"/>
      <w:szCs w:val="19"/>
      <w:lang w:eastAsia="en-IN"/>
    </w:rPr>
  </w:style>
  <w:style w:type="paragraph" w:customStyle="1" w:styleId="ReflecHd">
    <w:name w:val="ReflecHd"/>
    <w:basedOn w:val="Normal"/>
    <w:uiPriority w:val="99"/>
    <w:rsid w:val="00AD53F9"/>
    <w:pPr>
      <w:suppressAutoHyphens/>
      <w:autoSpaceDE w:val="0"/>
      <w:autoSpaceDN w:val="0"/>
      <w:adjustRightInd w:val="0"/>
      <w:spacing w:after="0" w:line="360" w:lineRule="auto"/>
      <w:textAlignment w:val="center"/>
    </w:pPr>
    <w:rPr>
      <w:rFonts w:ascii="Times New Roman Bold" w:eastAsiaTheme="minorEastAsia" w:hAnsi="Times New Roman Bold" w:cs="StoneSansStd-SemiboldItalic"/>
      <w:b/>
      <w:i/>
      <w:iCs/>
      <w:sz w:val="24"/>
      <w:szCs w:val="21"/>
      <w:lang w:eastAsia="en-IN"/>
    </w:rPr>
  </w:style>
  <w:style w:type="paragraph" w:customStyle="1" w:styleId="NoParagraphStyle">
    <w:name w:val="[No Paragraph Style]"/>
    <w:rsid w:val="00AD53F9"/>
    <w:pPr>
      <w:widowControl w:val="0"/>
      <w:autoSpaceDE w:val="0"/>
      <w:autoSpaceDN w:val="0"/>
      <w:bidi/>
      <w:adjustRightInd w:val="0"/>
      <w:spacing w:after="0" w:line="288" w:lineRule="auto"/>
      <w:textAlignment w:val="center"/>
    </w:pPr>
    <w:rPr>
      <w:rFonts w:ascii="Adobe Hebrew" w:eastAsiaTheme="minorEastAsia" w:hAnsi="Braggadocio Regular" w:cs="Adobe Hebrew"/>
      <w:color w:val="000000"/>
      <w:sz w:val="24"/>
      <w:szCs w:val="24"/>
      <w:lang w:val="en-IN" w:eastAsia="en-IN" w:bidi="he-IL"/>
    </w:rPr>
  </w:style>
  <w:style w:type="character" w:customStyle="1" w:styleId="StoneSemi">
    <w:name w:val="StoneSemi"/>
    <w:uiPriority w:val="99"/>
    <w:rsid w:val="00AD53F9"/>
    <w:rPr>
      <w:rFonts w:cs="StoneSansStd-Semibold"/>
      <w:b/>
      <w:color w:val="auto"/>
    </w:rPr>
  </w:style>
  <w:style w:type="paragraph" w:customStyle="1" w:styleId="B">
    <w:name w:val="B"/>
    <w:basedOn w:val="NoParagraphStyle"/>
    <w:uiPriority w:val="99"/>
    <w:rsid w:val="00AD53F9"/>
    <w:pPr>
      <w:widowControl/>
      <w:suppressAutoHyphens/>
      <w:bidi w:val="0"/>
      <w:spacing w:before="200" w:after="80" w:line="360" w:lineRule="auto"/>
    </w:pPr>
    <w:rPr>
      <w:rFonts w:ascii="Times New Roman Bold" w:hAnsi="Times New Roman Bold" w:cs="StoneSansStd-Bold"/>
      <w:b/>
      <w:bCs/>
      <w:color w:val="auto"/>
      <w:sz w:val="30"/>
      <w:szCs w:val="22"/>
      <w:lang w:val="en-GB" w:bidi="ar-SA"/>
    </w:rPr>
  </w:style>
  <w:style w:type="paragraph" w:customStyle="1" w:styleId="C-Morespace">
    <w:name w:val="C-More space"/>
    <w:basedOn w:val="Normal"/>
    <w:uiPriority w:val="99"/>
    <w:rsid w:val="003B31C3"/>
    <w:pPr>
      <w:suppressAutoHyphens/>
      <w:autoSpaceDE w:val="0"/>
      <w:autoSpaceDN w:val="0"/>
      <w:adjustRightInd w:val="0"/>
      <w:spacing w:before="280" w:after="60" w:line="360" w:lineRule="auto"/>
      <w:jc w:val="both"/>
      <w:textAlignment w:val="center"/>
    </w:pPr>
    <w:rPr>
      <w:rFonts w:ascii="Times New Roman Bold" w:eastAsiaTheme="minorEastAsia" w:hAnsi="Times New Roman Bold" w:cs="StoneSansStd-SemiboldItalic"/>
      <w:b/>
      <w:i/>
      <w:iCs/>
      <w:sz w:val="27"/>
      <w:szCs w:val="21"/>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Rimmer</dc:creator>
  <cp:keywords/>
  <dc:description/>
  <cp:lastModifiedBy>Verity Rimmer</cp:lastModifiedBy>
  <cp:revision>3</cp:revision>
  <dcterms:created xsi:type="dcterms:W3CDTF">2021-03-18T19:00:00Z</dcterms:created>
  <dcterms:modified xsi:type="dcterms:W3CDTF">2021-03-18T19:05:00Z</dcterms:modified>
</cp:coreProperties>
</file>